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05" w:rsidRDefault="008C650E" w:rsidP="008C650E">
      <w:pPr>
        <w:ind w:firstLineChars="200" w:firstLine="602"/>
        <w:rPr>
          <w:rFonts w:ascii="Simsun" w:hAnsi="Simsun" w:hint="eastAsia"/>
          <w:b/>
          <w:bCs/>
          <w:color w:val="FF0000"/>
          <w:sz w:val="30"/>
          <w:szCs w:val="30"/>
          <w:shd w:val="clear" w:color="auto" w:fill="FFFFFF"/>
        </w:rPr>
      </w:pPr>
      <w:bookmarkStart w:id="0" w:name="_GoBack"/>
      <w:r>
        <w:rPr>
          <w:rFonts w:ascii="Simsun" w:hAnsi="Simsun"/>
          <w:b/>
          <w:bCs/>
          <w:color w:val="FF0000"/>
          <w:sz w:val="30"/>
          <w:szCs w:val="30"/>
          <w:shd w:val="clear" w:color="auto" w:fill="FFFFFF"/>
        </w:rPr>
        <w:t>2014</w:t>
      </w:r>
      <w:r>
        <w:rPr>
          <w:rFonts w:ascii="Simsun" w:hAnsi="Simsun"/>
          <w:b/>
          <w:bCs/>
          <w:color w:val="FF0000"/>
          <w:sz w:val="30"/>
          <w:szCs w:val="30"/>
          <w:shd w:val="clear" w:color="auto" w:fill="FFFFFF"/>
        </w:rPr>
        <w:t>年安庆市（含宿松县）</w:t>
      </w:r>
      <w:r>
        <w:rPr>
          <w:rFonts w:ascii="Simsun" w:hAnsi="Simsun"/>
          <w:b/>
          <w:bCs/>
          <w:color w:val="FF0000"/>
          <w:sz w:val="30"/>
          <w:szCs w:val="30"/>
          <w:shd w:val="clear" w:color="auto" w:fill="FFFFFF"/>
        </w:rPr>
        <w:t>“</w:t>
      </w:r>
      <w:r>
        <w:rPr>
          <w:rFonts w:ascii="Simsun" w:hAnsi="Simsun"/>
          <w:b/>
          <w:bCs/>
          <w:color w:val="FF0000"/>
          <w:sz w:val="30"/>
          <w:szCs w:val="30"/>
          <w:shd w:val="clear" w:color="auto" w:fill="FFFFFF"/>
        </w:rPr>
        <w:t>三支一扶</w:t>
      </w:r>
      <w:r>
        <w:rPr>
          <w:rFonts w:ascii="Simsun" w:hAnsi="Simsun"/>
          <w:b/>
          <w:bCs/>
          <w:color w:val="FF0000"/>
          <w:sz w:val="30"/>
          <w:szCs w:val="30"/>
          <w:shd w:val="clear" w:color="auto" w:fill="FFFFFF"/>
        </w:rPr>
        <w:t>”</w:t>
      </w:r>
      <w:r>
        <w:rPr>
          <w:rFonts w:ascii="Simsun" w:hAnsi="Simsun"/>
          <w:b/>
          <w:bCs/>
          <w:color w:val="FF0000"/>
          <w:sz w:val="30"/>
          <w:szCs w:val="30"/>
          <w:shd w:val="clear" w:color="auto" w:fill="FFFFFF"/>
        </w:rPr>
        <w:t>招募公告</w:t>
      </w:r>
    </w:p>
    <w:bookmarkEnd w:id="0"/>
    <w:p w:rsidR="008C650E" w:rsidRPr="008C650E" w:rsidRDefault="008C650E" w:rsidP="008C650E">
      <w:pPr>
        <w:widowControl/>
        <w:shd w:val="clear" w:color="auto" w:fill="FFFFFF"/>
        <w:spacing w:line="52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C650E">
        <w:rPr>
          <w:rFonts w:ascii="宋体" w:eastAsia="宋体" w:hAnsi="宋体" w:cs="宋体" w:hint="eastAsia"/>
          <w:b/>
          <w:bCs/>
          <w:spacing w:val="-20"/>
          <w:kern w:val="0"/>
          <w:sz w:val="36"/>
          <w:szCs w:val="36"/>
        </w:rPr>
        <w:t>2014年安庆市（含宿松县）招募高校毕业生到农村基层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从事支教、支农、支</w:t>
      </w:r>
      <w:proofErr w:type="gramStart"/>
      <w:r w:rsidRPr="008C650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医</w:t>
      </w:r>
      <w:proofErr w:type="gramEnd"/>
      <w:r w:rsidRPr="008C650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和扶贫工作公告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left="6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根据中共安徽省委组织部、安徽省人力资源和社会保障厅、教育厅、财政厅、农委、水利厅、卫生厅、扶贫办、团省委《关于做好2014年全省高校毕业生“三支一扶”计划实施工作的通知》（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皖人社秘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〔2014〕108号）、安徽省人力资源和社会保障厅《关于2014年“三支一扶”人员选拔笔试考务工作有关问题的通知》（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皖人社秘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〔2014〕109号）等规定，2014年安庆市（含宿松县）共招募106名（含宿松县11名）高校毕业生到农村基层从事支教、支农、支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和扶贫工作，现将有关事项公告如下：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一、招募对象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576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本省范围内30周岁以下（1983年5月1日以后出生）、全日制普通高校专科及以上应届及毕业两年内（2012年、2013年毕业）尚未就业的毕业生。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二、招募岗位、计划及专业资格条件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各县（市）区具体招募岗位、计划及专业资格条件详见《2014年安庆市“三支一扶”计划招募岗位表》（附件）。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三、报名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1、报名方式：采用网络报名方式。报名网站为安庆人事考试培训网（http://www.aqpta.com/）。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2、报名时间：报考人员提交报名申请的统一时间为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2014年4月28日8时至5月5日17时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，逾期不予补报。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3、报名流程：登录安庆人事考试培训网后，点击右侧“业务系统登录”中“网上报名”栏进行报名，选择相应的报名项目。进入后点击“填写报名表”，阅读“报名须知”并签署“诚信承诺书”。如实填写考生基本资料，上传本人电子照片（近期免冠正面证件照，jpg格式，尺寸为300×450像素，大小20～100kb），并提供有效通讯方式。报考者所填写的信息必须与本人实际情况、报考条件和所报考的岗位要求相一致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报考人员报名须真实、准确、有效地提供报考信息，凡弄虚作假或虽通过资格初审但实际与报考条件规定不符的，一经查实，即取消考试、录用资格。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每位报考人员限报一个岗位，并须使用同一有效居民身份证进行报名和参加考试。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4．资格初审：各县（市）区“三支一扶”管理办公室负责资格初审工作。报考人员于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5月6日12时前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登录安庆人事考试培训网查询报考资格初审通过情况。通过审查的，不能再报考其他岗位，未通过审查的，可在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5月6日17时前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改报其他岗位。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5、网上缴费：通过资格审查的报考人员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5月7日17时前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登录安庆人事考试网缴纳笔试费用和进行报名确认（逾期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未缴费的视为自行放弃）。根据省物价局、省财政厅皖价费〔2009〕118号文件规定，按每人每科45元，合计90元的标准收取考试费用。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6、打印准考证：考生于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5月21日8时后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登录安庆人事考试培训网，登录报名后台，自行下载打印准考证。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7、教材征订：4月26日后，各位考生可到市或县（市）区“三支一扶”管理办公室购买（征订）安徽人民出版社统一出版的参考教材。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四、笔试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1、笔试科目：省人力资源和社会保障厅负责统一组织全省笔试的命题、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制卷和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阅卷评分工作。笔试科目为《职业能力测试》、《综合知识》。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《职业能力测试》主要考查考生的数量关系、言语理解与表达、判断推理、资料分析等能力，采用2B铅笔填涂答题卡方式作答。本科目考试不允许使用计算器。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综合知识》考试内容主要包括政治常识、党的建设、法律知识、乡镇行政管理、乡镇经济管理、乡镇机关公文写作、省情、美好乡村建设等。试卷由客观题和主观题两部分组成，均在答题卡上作答，其中，客观题部分采用2B铅笔填涂答案，主观题部分采用黑色字迹的签字笔或钢笔作答。本科目考试不得使用涂改液、胶带纸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2、笔试时间与地点：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笔试时间为2014年5月25日，具体安排如下：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下午：14∶00─15∶30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《职业能力测试》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1584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16∶00─18∶00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《综合知识》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笔试地点设在安庆市区，详见笔试准考证。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3、成绩公布：6月9日20时安徽省人事考试院将通过安徽人事考试网（网址：www.apta.gov.cn）向考生公布考试成绩。6月10日可通过安庆市人力资源和社会保障网（</w:t>
      </w:r>
      <w:hyperlink r:id="rId5" w:history="1">
        <w:r w:rsidRPr="008C650E">
          <w:rPr>
            <w:rFonts w:ascii="仿宋_GB2312" w:eastAsia="仿宋_GB2312" w:hAnsi="宋体" w:cs="宋体" w:hint="eastAsia"/>
            <w:kern w:val="0"/>
            <w:sz w:val="32"/>
            <w:szCs w:val="32"/>
          </w:rPr>
          <w:t>www.aqldbz.gov.cn/</w:t>
        </w:r>
      </w:hyperlink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）、安庆人才网（www.aqrc.net）、安庆人事考试培训网（www.aqpta.com）查阅考试成绩。由于阅卷工作采用了分数处理自动化系统，没有人工登分、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累分过程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，除了缺考、违纪、零分等特殊情况外，原则上不受理考生查分申请。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五、资格复审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县（市）区“三支一扶”管理办公室负责对入围体检考察人选进行资格复审。资格复审时，按照要求对报考人员的资格条件以及《考场座次表》和报名时提供的照片等信息进行核验。凡与报考条件不符、不能提供规定证件材料、不在规定时间接受资格复审的，取消其体检考察资格。出现入围人选缺额的，在规定时间内等额递补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资格复审时，报考人员须提供本人有效居民身份证、毕业证书、就业报到证、笔试准考证、网上报名资格审查表等材料。招募岗位有资格证书要求的，报考人员应提供相关证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书。其中，已修完教学计划规定全部课程、各科成绩合格、2014年毕业尚未取得学历（学位）证书的人员，可凭学校或省、市教育主管部门出具的书面证明和有关证件材料办理资格复审，至审核公示时，仍不能提供学历（学位）证书原件，或原件与证明材料不一致的，取消录用资格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六、体检考察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left="10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各县（市）区招募岗位及计划，按照1：1的比例，依笔试总成绩从高分到低分确定体检考察人选（若考生笔试总成绩相同，《职业能力测试》、《综合知识》分数不同，以《综合知识》分数高低为依据，确定体检考察人选）。市“三支一扶”管理办公室统一组织体检。体检参照修订后的原人事部、卫生部印发的《公务员录用体检通用标准（试行）》及操作规程执行。各县（市）区“三支一扶”管理办公室负责考察工作。对体检、考察不合格者，按笔试总成绩从高分到低分等额递补，各可递补一次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七、审核确定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市“三支一扶”管理办公室对体检考察合格的毕业生，根据岗位、计划和条件进行审核后，确定拟招募人员，在安庆市人力资源和社会保障网（</w:t>
      </w:r>
      <w:hyperlink r:id="rId6" w:history="1">
        <w:r w:rsidRPr="008C650E">
          <w:rPr>
            <w:rFonts w:ascii="仿宋_GB2312" w:eastAsia="仿宋_GB2312" w:hAnsi="宋体" w:cs="宋体" w:hint="eastAsia"/>
            <w:kern w:val="0"/>
            <w:sz w:val="32"/>
            <w:szCs w:val="32"/>
          </w:rPr>
          <w:t>www.aqldbz.gov.cn/</w:t>
        </w:r>
      </w:hyperlink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）、安庆人才网（www.aqrc.net）公示3天。公示无异议的，确定为最终招募人员名单。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八、培训上岗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8月底前，市“三支一扶”管理办公室统一组织招募的“三支一扶”高校毕业生参加岗前培训。9月上旬，参加“三支一扶”计划的高校毕业生到服务单位报到。各县（市）区 “三支一扶”管理办公室会同各接收单位做好“三支一扶”高校毕业生工作、生活安排。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九、“三支一扶”服务规定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579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三支一扶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高校毕业生服务期为2年，服务时间自招募当年9月份起算。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三支一扶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高校毕业生服务期间，享受政策规定的工作生活补贴、交通补贴和多项保险。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三支一扶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高校毕业生服务期满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且考核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合格的，颁发《高校毕业生“三支一扶”服务证书》，并据此享受相关优惠政策。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十、组织领导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576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2014年安庆市（含宿松县）“三支一扶”计划招募工作在安庆市“三支一扶”工作领导小组统一领导下进行。市“三支一扶”管理办公室负责承担具体工作。市纪委、监察局全程进行监督。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十一、信息发布和咨询监督电话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left="10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招募工作进展情况将随时在安庆市人力资源和社会保障网（</w:t>
      </w:r>
      <w:hyperlink r:id="rId7" w:history="1">
        <w:r w:rsidRPr="008C650E">
          <w:rPr>
            <w:rFonts w:ascii="仿宋_GB2312" w:eastAsia="仿宋_GB2312" w:hAnsi="宋体" w:cs="宋体" w:hint="eastAsia"/>
            <w:kern w:val="0"/>
            <w:sz w:val="32"/>
            <w:szCs w:val="32"/>
          </w:rPr>
          <w:t>www.aqldbz.gov.cn/</w:t>
        </w:r>
      </w:hyperlink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）和安庆人才网（www.aqrc.net）上发布。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right="640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政策咨询电话（安庆市“三支一扶”管理办公室）：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0556-5347220；考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务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咨询电话（安庆市人事考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试院）：0556-5347150、5347170；监督举报电话（安庆市监察局）：0556-5702022、5702020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。各县（市）区“三支一扶”管理办公室联系电话详见《2014年安庆市“三支一扶”计划招募岗位表》。咨询时间：工作日上午8：00—12:00，下午2:30—5:30。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8C650E">
        <w:rPr>
          <w:rFonts w:ascii="宋体" w:eastAsia="宋体" w:hAnsi="宋体" w:cs="宋体" w:hint="eastAsia"/>
          <w:b/>
          <w:bCs/>
          <w:spacing w:val="-20"/>
          <w:kern w:val="0"/>
          <w:sz w:val="36"/>
          <w:szCs w:val="36"/>
        </w:rPr>
        <w:t>2014年安庆市（含宿松县）招募高校毕业生到农村基层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jc w:val="center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从事支教、支农、支</w:t>
      </w:r>
      <w:proofErr w:type="gramStart"/>
      <w:r w:rsidRPr="008C650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医</w:t>
      </w:r>
      <w:proofErr w:type="gramEnd"/>
      <w:r w:rsidRPr="008C650E"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和扶贫工作公告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left="6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left="6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根据中共安徽省委组织部、安徽省人力资源和社会保障厅、教育厅、财政厅、农委、水利厅、卫生厅、扶贫办、团省委《关于做好2014年全省高校毕业生“三支一扶”计划实施工作的通知》（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皖人社秘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〔2014〕108号）、安徽省人力资源和社会保障厅《关于2014年“三支一扶”人员选拔笔试考务工作有关问题的通知》（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皖人社秘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〔2014〕109号）等规定，2014年安庆市（含宿松县）共招募106名（含宿松县11名）高校毕业生到农村基层从事支教、支农、支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医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和扶贫工作，现将有关事项公告如下：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一、招募对象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576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本省范围内30周岁以下（1983年5月1日以后出生）、全日制普通高校专科及以上应届及毕业两年内（2012年、2013年毕业）尚未就业的毕业生。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二、招募岗位、计划及专业资格条件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各县（市）区具体招募岗位、计划及专业资格条件详见《2014年安庆市“三支一扶”计划招募岗位表》（附件）。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三、报名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1、报名方式：采用网络报名方式。报名网站为安庆人事考试培训网（http://www.aqpta.com/）。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2、报名时间：报考人员提交报名申请的统一时间为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2014年4月28日8时至5月5日17时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，逾期不予补报。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3、报名流程：登录安庆人事考试培训网后，点击右侧“业务系统登录”中“网上报名”栏进行报名，选择相应的报名项目。进入后点击“填写报名表”，阅读“报名须知”并签署“诚信承诺书”。如实填写考生基本资料，上传本人电子照片（近期免冠正面证件照，jpg格式，尺寸为300×450像素，大小20～100kb），并提供有效通讯方式。报考者所填写的信息必须与本人实际情况、报考条件和所报考的岗位要求相一致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报考人员报名须真实、准确、有效地提供报考信息，凡弄虚作假或虽通过资格初审但实际与报考条件规定不符的，一经查实，即取消考试、录用资格。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每位报考人员限报一个岗位，并须使用同一有效居民身份证进行报名和参加考试。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4．资格初审：各县（市）区“三支一扶”管理办公室负责资格初审工作。报考人员于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5月6日12时前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登录安庆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lastRenderedPageBreak/>
        <w:t>人事考试培训网查询报考资格初审通过情况。通过审查的，不能再报考其他岗位，未通过审查的，可在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5月6日17时前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改报其他岗位。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5、网上缴费：通过资格审查的报考人员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5月7日17时前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登录安庆人事考试网缴纳笔试费用和进行报名确认（逾期未缴费的视为自行放弃）。根据省物价局、省财政厅皖价费〔2009〕118号文件规定，按每人每科45元，合计90元的标准收取考试费用。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6、打印准考证：考生于</w:t>
      </w:r>
      <w:r w:rsidRPr="008C650E">
        <w:rPr>
          <w:rFonts w:ascii="仿宋_GB2312" w:eastAsia="仿宋_GB2312" w:hAnsi="宋体" w:cs="宋体" w:hint="eastAsia"/>
          <w:b/>
          <w:bCs/>
          <w:color w:val="000000"/>
          <w:kern w:val="0"/>
          <w:sz w:val="32"/>
          <w:szCs w:val="32"/>
          <w:bdr w:val="none" w:sz="0" w:space="0" w:color="auto" w:frame="1"/>
        </w:rPr>
        <w:t>5月21日8时后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  <w:bdr w:val="none" w:sz="0" w:space="0" w:color="auto" w:frame="1"/>
        </w:rPr>
        <w:t>登录安庆人事考试培训网，登录报名后台，自行下载打印准考证。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7、教材征订：4月26日后，各位考生可到市或县（市）区“三支一扶”管理办公室购买（征订）安徽人民出版社统一出版的参考教材。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四、笔试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1、笔试科目：省人力资源和社会保障厅负责统一组织全省笔试的命题、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制卷和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阅卷评分工作。笔试科目为《职业能力测试》、《综合知识》。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《职业能力测试》主要考查考生的数量关系、言语理解与表达、判断推理、资料分析等能力，采用2B铅笔填涂答题卡方式作答。本科目考试不允许使用计算器。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《综合知识》考试内容主要包括政治常识、党的建设、法律知识、乡镇行政管理、乡镇经济管理、乡镇机关公文写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作、省情、美好乡村建设等。试卷由客观题和主观题两部分组成，均在答题卡上作答，其中，客观题部分采用2B铅笔填涂答案，主观题部分采用黑色字迹的签字笔或钢笔作答。本科目考试不得使用涂改液、胶带纸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2、笔试时间与地点：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笔试时间为2014年5月25日，具体安排如下：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下午：14∶00─15∶30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《职业能力测试》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1584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16∶00─18∶00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《综合知识》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笔试地点设在安庆市区，详见笔试准考证。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3、成绩公布：6月9日20时安徽省人事考试院将通过安徽人事考试网（网址：www.apta.gov.cn）向考生公布考试成绩。6月10日可通过安庆市人力资源和社会保障网（</w:t>
      </w:r>
      <w:hyperlink r:id="rId8" w:history="1">
        <w:r w:rsidRPr="008C650E">
          <w:rPr>
            <w:rFonts w:ascii="仿宋_GB2312" w:eastAsia="仿宋_GB2312" w:hAnsi="宋体" w:cs="宋体" w:hint="eastAsia"/>
            <w:kern w:val="0"/>
            <w:sz w:val="32"/>
            <w:szCs w:val="32"/>
          </w:rPr>
          <w:t>www.aqldbz.gov.cn/</w:t>
        </w:r>
      </w:hyperlink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）、安庆人才网（www.aqrc.net）、安庆人事考试培训网（www.aqpta.com）查阅考试成绩。由于阅卷工作采用了分数处理自动化系统，没有人工登分、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累分过程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，除了缺考、违纪、零分等特殊情况外，原则上不受理考生查分申请。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五、资格复审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县（市）区“三支一扶”管理办公室负责对入围体检考察人选进行资格复审。资格复审时，按照要求对报考人员的资格条件以及《考场座次表》和报名时提供的照片等信息进行核验。凡与报考条件不符、不能提供规定证件材料、不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在规定时间接受资格复审的，取消其体检考察资格。出现入围人选缺额的，在规定时间内等额递补。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40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资格复审时，报考人员须提供本人有效居民身份证、毕业证书、就业报到证、笔试准考证、网上报名资格审查表等材料。招募岗位有资格证书要求的，报考人员应提供相关证书。其中，已修完教学计划规定全部课程、各科成绩合格、2014年毕业尚未取得学历（学位）证书的人员，可凭学校或省、市教育主管部门出具的书面证明和有关证件材料办理资格复审，至审核公示时，仍不能提供学历（学位）证书原件，或原件与证明材料不一致的，取消录用资格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六、体检考察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left="10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各县（市）区招募岗位及计划，按照1：1的比例，依笔试总成绩从高分到低分确定体检考察人选（若考生笔试总成绩相同，《职业能力测试》、《综合知识》分数不同，以《综合知识》分数高低为依据，确定体检考察人选）。市“三支一扶”管理办公室统一组织体检。体检参照修订后的原人事部、卫生部印发的《公务员录用体检通用标准（试行）》及操作规程执行。各县（市）区“三支一扶”管理办公室负责考察工作。对体检、考察不合格者，按笔试总成绩从高分到低分等额递补，各可递补一次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七、审核确定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市“三支一扶”管理办公室对体检考察合格的毕业生，根据岗位、计划和条件进行审核后，确定拟招募人员，在安庆市人力资源和社会保障网（</w:t>
      </w:r>
      <w:hyperlink r:id="rId9" w:history="1">
        <w:r w:rsidRPr="008C650E">
          <w:rPr>
            <w:rFonts w:ascii="仿宋_GB2312" w:eastAsia="仿宋_GB2312" w:hAnsi="宋体" w:cs="宋体" w:hint="eastAsia"/>
            <w:kern w:val="0"/>
            <w:sz w:val="32"/>
            <w:szCs w:val="32"/>
          </w:rPr>
          <w:t>www.aqldbz.gov.cn/</w:t>
        </w:r>
      </w:hyperlink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）、安庆人才网（www.aqrc.net）公示3天。公示无异议的，确定为最终招募人员名单。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八、培训上岗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8月底前，市“三支一扶”管理办公室统一组织招募的“三支一扶”高校毕业生参加岗前培训。9月上旬，参加“三支一扶”计划的高校毕业生到服务单位报到。各县（市）区 “三支一扶”管理办公室会同各接收单位做好“三支一扶”高校毕业生工作、生活安排。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九、“三支一扶”服务规定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579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三支一扶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高校毕业生服务期为2年，服务时间自招募当年9月份起算。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三支一扶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高校毕业生服务期间，享受政策规定的工作生活补贴、交通补贴和多项保险。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“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三支一扶</w:t>
      </w:r>
      <w:r w:rsidRPr="008C650E">
        <w:rPr>
          <w:rFonts w:ascii="Times New Roman" w:eastAsia="仿宋" w:hAnsi="Times New Roman" w:cs="Times New Roman"/>
          <w:color w:val="000000"/>
          <w:kern w:val="0"/>
          <w:sz w:val="32"/>
          <w:szCs w:val="32"/>
        </w:rPr>
        <w:t>”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高校毕业生服务期满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且考核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合格的，颁发《高校毕业生“三支一扶”服务证书》，并据此享受相关优惠政策。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十、组织领导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576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2014年安庆市（含宿松县）“三支一扶”计划招募工作在安庆市“三支一扶”工作领导小组统一领导下进行。市“三支一扶”管理办公室负责承担具体工作。市纪委、监察局全程进行监督。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firstLine="627"/>
        <w:jc w:val="left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lastRenderedPageBreak/>
        <w:t>十一、信息发布和咨询监督电话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left="10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招募工作进展情况将随时在安庆市人力资源和社会保障网（</w:t>
      </w:r>
      <w:hyperlink r:id="rId10" w:history="1">
        <w:r w:rsidRPr="008C650E">
          <w:rPr>
            <w:rFonts w:ascii="仿宋_GB2312" w:eastAsia="仿宋_GB2312" w:hAnsi="宋体" w:cs="宋体" w:hint="eastAsia"/>
            <w:kern w:val="0"/>
            <w:sz w:val="32"/>
            <w:szCs w:val="32"/>
          </w:rPr>
          <w:t>www.aqldbz.gov.cn/</w:t>
        </w:r>
      </w:hyperlink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）和安庆人才网（www.aqrc.net）上发布。</w:t>
      </w:r>
    </w:p>
    <w:p w:rsidR="008C650E" w:rsidRPr="008C650E" w:rsidRDefault="008C650E" w:rsidP="008C650E">
      <w:pPr>
        <w:widowControl/>
        <w:shd w:val="clear" w:color="auto" w:fill="FFFFFF"/>
        <w:spacing w:line="520" w:lineRule="atLeast"/>
        <w:ind w:right="640" w:firstLine="640"/>
        <w:jc w:val="left"/>
        <w:textAlignment w:val="baseline"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政策咨询电话（安庆市“三支一扶”管理办公室）：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0556-5347220；考</w:t>
      </w:r>
      <w:proofErr w:type="gramStart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务</w:t>
      </w:r>
      <w:proofErr w:type="gramEnd"/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咨询电话（安庆市人事考试院）：0556-5347150、5347170；监督举报电话（安庆市监察局）：0556-5702022、5702020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8C650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。各县（市）区“三支一扶”管理办公室联系电话详见《2014年安庆市“三支一扶”计划招募岗位表》。咨询时间：工作日上午8：00—12:00，下午2:30—5:30。</w:t>
      </w:r>
    </w:p>
    <w:p w:rsidR="008C650E" w:rsidRPr="008C650E" w:rsidRDefault="008C650E" w:rsidP="008C650E">
      <w:pPr>
        <w:rPr>
          <w:b/>
        </w:rPr>
      </w:pPr>
    </w:p>
    <w:sectPr w:rsidR="008C650E" w:rsidRPr="008C6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50E"/>
    <w:rsid w:val="00841805"/>
    <w:rsid w:val="008C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8C6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8C650E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50E"/>
    <w:rPr>
      <w:b/>
      <w:bCs/>
    </w:rPr>
  </w:style>
  <w:style w:type="character" w:customStyle="1" w:styleId="bthong1">
    <w:name w:val="bthong1"/>
    <w:basedOn w:val="a0"/>
    <w:rsid w:val="008C650E"/>
  </w:style>
  <w:style w:type="character" w:customStyle="1" w:styleId="apple-converted-space">
    <w:name w:val="apple-converted-space"/>
    <w:basedOn w:val="a0"/>
    <w:rsid w:val="008C650E"/>
  </w:style>
  <w:style w:type="character" w:styleId="a5">
    <w:name w:val="Hyperlink"/>
    <w:basedOn w:val="a0"/>
    <w:uiPriority w:val="99"/>
    <w:semiHidden/>
    <w:unhideWhenUsed/>
    <w:rsid w:val="008C65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semiHidden/>
    <w:unhideWhenUsed/>
    <w:rsid w:val="008C650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纯文本 Char"/>
    <w:basedOn w:val="a0"/>
    <w:link w:val="a3"/>
    <w:uiPriority w:val="99"/>
    <w:semiHidden/>
    <w:rsid w:val="008C650E"/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C650E"/>
    <w:rPr>
      <w:b/>
      <w:bCs/>
    </w:rPr>
  </w:style>
  <w:style w:type="character" w:customStyle="1" w:styleId="bthong1">
    <w:name w:val="bthong1"/>
    <w:basedOn w:val="a0"/>
    <w:rsid w:val="008C650E"/>
  </w:style>
  <w:style w:type="character" w:customStyle="1" w:styleId="apple-converted-space">
    <w:name w:val="apple-converted-space"/>
    <w:basedOn w:val="a0"/>
    <w:rsid w:val="008C650E"/>
  </w:style>
  <w:style w:type="character" w:styleId="a5">
    <w:name w:val="Hyperlink"/>
    <w:basedOn w:val="a0"/>
    <w:uiPriority w:val="99"/>
    <w:semiHidden/>
    <w:unhideWhenUsed/>
    <w:rsid w:val="008C65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ldbz.gov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qldbz.gov.cn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qldbz.gov.cn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qldbz.gov.cn/" TargetMode="External"/><Relationship Id="rId10" Type="http://schemas.openxmlformats.org/officeDocument/2006/relationships/hyperlink" Target="http://www.aqldbz.gov.c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qldbz.gov.cn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5598</Characters>
  <Application>Microsoft Office Word</Application>
  <DocSecurity>0</DocSecurity>
  <Lines>46</Lines>
  <Paragraphs>13</Paragraphs>
  <ScaleCrop>false</ScaleCrop>
  <Company/>
  <LinksUpToDate>false</LinksUpToDate>
  <CharactersWithSpaces>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feilong</dc:creator>
  <cp:lastModifiedBy>feilong</cp:lastModifiedBy>
  <cp:revision>2</cp:revision>
  <dcterms:created xsi:type="dcterms:W3CDTF">2014-04-25T03:36:00Z</dcterms:created>
  <dcterms:modified xsi:type="dcterms:W3CDTF">2014-04-25T03:38:00Z</dcterms:modified>
</cp:coreProperties>
</file>